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Дело № 5-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233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-200</w:t>
      </w:r>
      <w:r w:rsidR="006536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92E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8AC" w:rsidRPr="005A14FE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D08AC" w:rsidRPr="007B241A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A62265" w:rsidRPr="00362DD4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марта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г. Нефтеюганск</w:t>
      </w:r>
    </w:p>
    <w:p w:rsidR="00A62265" w:rsidRPr="00362DD4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Мировой судья судебного участка № 1 Нефтеюганского судебного района Ханты-Мансийского автономного округа – Югры</w:t>
      </w:r>
      <w:r w:rsidRPr="007B241A" w:rsidR="00735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ХМАО-Югра, г. Нефтеюганск, </w:t>
      </w:r>
      <w:r w:rsidRPr="007B241A"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ул.Сургутская</w:t>
      </w:r>
      <w:r w:rsidRPr="007B241A"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1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0), рассмотрев в открытом судебном заседании дело об административном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 в отношении</w:t>
      </w: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Уточкина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41A"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 *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неработающего,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7B241A" w:rsidR="00C913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оживающего</w:t>
      </w:r>
      <w:r w:rsidRPr="007B241A" w:rsidR="007C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D08AC" w:rsidRPr="007B241A" w:rsidP="0020149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 w:rsidR="00FD08AC" w:rsidRPr="005A14FE" w:rsidP="0020149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4FE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FD08AC" w:rsidRPr="00362DD4" w:rsidP="0020149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FD08AC" w:rsidRPr="007B241A" w:rsidP="0020149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B241A" w:rsidR="00A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11.02.2026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21-11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час., </w:t>
      </w:r>
      <w:r w:rsidR="0049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строения </w:t>
      </w:r>
      <w:r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9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41A" w:rsidR="007C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ХМАО-Югры, </w:t>
      </w:r>
      <w:r w:rsidRPr="007B241A" w:rsidR="002E4B08">
        <w:rPr>
          <w:rFonts w:ascii="Times New Roman" w:hAnsi="Times New Roman" w:cs="Times New Roman"/>
          <w:sz w:val="28"/>
          <w:szCs w:val="28"/>
        </w:rPr>
        <w:t xml:space="preserve">произошло </w:t>
      </w:r>
      <w:r w:rsidRPr="007B241A">
        <w:rPr>
          <w:rFonts w:ascii="Times New Roman" w:hAnsi="Times New Roman" w:cs="Times New Roman"/>
          <w:sz w:val="28"/>
          <w:szCs w:val="28"/>
        </w:rPr>
        <w:t xml:space="preserve">дорожно-транспортное происшествие с участием </w:t>
      </w:r>
      <w:r w:rsidRPr="007B241A" w:rsidR="00C913AB">
        <w:rPr>
          <w:rFonts w:ascii="Times New Roman" w:hAnsi="Times New Roman" w:cs="Times New Roman"/>
          <w:sz w:val="28"/>
          <w:szCs w:val="28"/>
        </w:rPr>
        <w:t xml:space="preserve">транспортного средства </w:t>
      </w:r>
      <w:r w:rsidR="00323FB9">
        <w:rPr>
          <w:rFonts w:ascii="Times New Roman" w:hAnsi="Times New Roman" w:cs="Times New Roman"/>
          <w:sz w:val="28"/>
          <w:szCs w:val="28"/>
        </w:rPr>
        <w:t>ГАЗ 330252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 </w:t>
      </w:r>
      <w:r w:rsidRPr="007B241A" w:rsidR="002E4B08">
        <w:rPr>
          <w:rFonts w:ascii="Times New Roman" w:hAnsi="Times New Roman" w:cs="Times New Roman"/>
          <w:sz w:val="28"/>
          <w:szCs w:val="28"/>
        </w:rPr>
        <w:t xml:space="preserve">г/н </w:t>
      </w:r>
      <w:r>
        <w:rPr>
          <w:rFonts w:ascii="Times New Roman" w:hAnsi="Times New Roman" w:cs="Times New Roman"/>
          <w:sz w:val="28"/>
          <w:szCs w:val="28"/>
        </w:rPr>
        <w:t>*</w:t>
      </w:r>
      <w:r w:rsidR="002D5BF7">
        <w:rPr>
          <w:rFonts w:ascii="Times New Roman" w:hAnsi="Times New Roman" w:cs="Times New Roman"/>
          <w:sz w:val="28"/>
          <w:szCs w:val="28"/>
        </w:rPr>
        <w:t xml:space="preserve"> (собственник </w:t>
      </w:r>
      <w:r w:rsidR="00323FB9">
        <w:rPr>
          <w:rFonts w:ascii="Times New Roman" w:hAnsi="Times New Roman" w:cs="Times New Roman"/>
          <w:sz w:val="28"/>
          <w:szCs w:val="28"/>
        </w:rPr>
        <w:t>У.)</w:t>
      </w:r>
      <w:r w:rsidR="00F6210A">
        <w:rPr>
          <w:rFonts w:ascii="Times New Roman" w:hAnsi="Times New Roman" w:cs="Times New Roman"/>
          <w:sz w:val="28"/>
          <w:szCs w:val="28"/>
        </w:rPr>
        <w:t xml:space="preserve">, </w:t>
      </w:r>
      <w:r w:rsidR="002D5BF7">
        <w:rPr>
          <w:rFonts w:ascii="Times New Roman" w:hAnsi="Times New Roman" w:cs="Times New Roman"/>
          <w:sz w:val="28"/>
          <w:szCs w:val="28"/>
        </w:rPr>
        <w:t xml:space="preserve">под управлением водителя </w:t>
      </w:r>
      <w:r w:rsidR="00323FB9">
        <w:rPr>
          <w:rFonts w:ascii="Times New Roman" w:hAnsi="Times New Roman" w:cs="Times New Roman"/>
          <w:sz w:val="28"/>
          <w:szCs w:val="28"/>
        </w:rPr>
        <w:t>Уточкина М.В.</w:t>
      </w:r>
      <w:r w:rsidR="002D5BF7">
        <w:rPr>
          <w:rFonts w:ascii="Times New Roman" w:hAnsi="Times New Roman" w:cs="Times New Roman"/>
          <w:sz w:val="28"/>
          <w:szCs w:val="28"/>
        </w:rPr>
        <w:t xml:space="preserve">, </w:t>
      </w:r>
      <w:r w:rsidR="00E17C59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323FB9">
        <w:rPr>
          <w:rFonts w:ascii="Times New Roman" w:hAnsi="Times New Roman" w:cs="Times New Roman"/>
          <w:sz w:val="28"/>
          <w:szCs w:val="28"/>
        </w:rPr>
        <w:t xml:space="preserve">не выдержал необходимый боковой интервал, обеспечивающий безопасность движения транспортных средств, в результате чего совершил столкновение с </w:t>
      </w:r>
      <w:r w:rsidR="00E17C59">
        <w:rPr>
          <w:rFonts w:ascii="Times New Roman" w:hAnsi="Times New Roman" w:cs="Times New Roman"/>
          <w:sz w:val="28"/>
          <w:szCs w:val="28"/>
        </w:rPr>
        <w:t>транспортн</w:t>
      </w:r>
      <w:r w:rsidR="00323FB9">
        <w:rPr>
          <w:rFonts w:ascii="Times New Roman" w:hAnsi="Times New Roman" w:cs="Times New Roman"/>
          <w:sz w:val="28"/>
          <w:szCs w:val="28"/>
        </w:rPr>
        <w:t>ым</w:t>
      </w:r>
      <w:r w:rsidR="00E17C59">
        <w:rPr>
          <w:rFonts w:ascii="Times New Roman" w:hAnsi="Times New Roman" w:cs="Times New Roman"/>
          <w:sz w:val="28"/>
          <w:szCs w:val="28"/>
        </w:rPr>
        <w:t xml:space="preserve"> средство</w:t>
      </w:r>
      <w:r w:rsidR="00323FB9">
        <w:rPr>
          <w:rFonts w:ascii="Times New Roman" w:hAnsi="Times New Roman" w:cs="Times New Roman"/>
          <w:sz w:val="28"/>
          <w:szCs w:val="28"/>
        </w:rPr>
        <w:t>м Фольксваген Пассат</w:t>
      </w:r>
      <w:r w:rsidR="002D5BF7">
        <w:rPr>
          <w:rFonts w:ascii="Times New Roman" w:hAnsi="Times New Roman" w:cs="Times New Roman"/>
          <w:sz w:val="28"/>
          <w:szCs w:val="28"/>
        </w:rPr>
        <w:t xml:space="preserve"> г/</w:t>
      </w:r>
      <w:r w:rsidR="00492E83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*</w:t>
      </w:r>
      <w:r w:rsidR="00E17C59">
        <w:rPr>
          <w:rFonts w:ascii="Times New Roman" w:hAnsi="Times New Roman" w:cs="Times New Roman"/>
          <w:sz w:val="28"/>
          <w:szCs w:val="28"/>
        </w:rPr>
        <w:t xml:space="preserve">, принадлежащее </w:t>
      </w:r>
      <w:r w:rsidR="00300C6F">
        <w:rPr>
          <w:rFonts w:ascii="Times New Roman" w:hAnsi="Times New Roman" w:cs="Times New Roman"/>
          <w:sz w:val="28"/>
          <w:szCs w:val="28"/>
        </w:rPr>
        <w:t>Р.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, </w:t>
      </w:r>
      <w:r w:rsidRPr="007B241A" w:rsidR="00FC31D1">
        <w:rPr>
          <w:rFonts w:ascii="Times New Roman" w:hAnsi="Times New Roman" w:cs="Times New Roman"/>
          <w:sz w:val="28"/>
          <w:szCs w:val="28"/>
        </w:rPr>
        <w:t xml:space="preserve"> </w:t>
      </w:r>
      <w:r w:rsidRPr="007B241A">
        <w:rPr>
          <w:rFonts w:ascii="Times New Roman" w:hAnsi="Times New Roman" w:cs="Times New Roman"/>
          <w:sz w:val="28"/>
          <w:szCs w:val="28"/>
        </w:rPr>
        <w:t>после чего</w:t>
      </w:r>
      <w:r w:rsidRPr="007B241A" w:rsidR="00184F4A">
        <w:rPr>
          <w:rFonts w:ascii="Times New Roman" w:hAnsi="Times New Roman" w:cs="Times New Roman"/>
          <w:sz w:val="28"/>
          <w:szCs w:val="28"/>
        </w:rPr>
        <w:t xml:space="preserve"> </w:t>
      </w:r>
      <w:r w:rsidR="00300C6F">
        <w:rPr>
          <w:rFonts w:ascii="Times New Roman" w:hAnsi="Times New Roman" w:cs="Times New Roman"/>
          <w:sz w:val="28"/>
          <w:szCs w:val="28"/>
        </w:rPr>
        <w:t>Уточкин М.В.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 </w:t>
      </w:r>
      <w:r w:rsidRPr="007B241A">
        <w:rPr>
          <w:rFonts w:ascii="Times New Roman" w:hAnsi="Times New Roman" w:cs="Times New Roman"/>
          <w:sz w:val="28"/>
          <w:szCs w:val="28"/>
        </w:rPr>
        <w:t xml:space="preserve">оставил место дорожно-транспортного происшествия, </w:t>
      </w:r>
      <w:r w:rsidRPr="007B241A">
        <w:rPr>
          <w:rFonts w:ascii="Times New Roman" w:hAnsi="Times New Roman" w:cs="Times New Roman"/>
          <w:sz w:val="28"/>
          <w:szCs w:val="28"/>
        </w:rPr>
        <w:t>участником которого он являл</w:t>
      </w:r>
      <w:r w:rsidRPr="007B241A" w:rsidR="00035C92">
        <w:rPr>
          <w:rFonts w:ascii="Times New Roman" w:hAnsi="Times New Roman" w:cs="Times New Roman"/>
          <w:sz w:val="28"/>
          <w:szCs w:val="28"/>
        </w:rPr>
        <w:t>ся</w:t>
      </w:r>
      <w:r w:rsidRPr="007B241A">
        <w:rPr>
          <w:rFonts w:ascii="Times New Roman" w:hAnsi="Times New Roman" w:cs="Times New Roman"/>
          <w:sz w:val="28"/>
          <w:szCs w:val="28"/>
        </w:rPr>
        <w:t>, чем нарушил п. 2.5 Правил дорожного движения Российской Федерации, утвержденных постановлением Правительства Российской Федерации от 23.10.1993 № 1090.</w:t>
      </w:r>
    </w:p>
    <w:p w:rsidR="00300C6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Уточкин М.В.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признал вину в совершении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:rsidR="004F72EA" w:rsidP="00300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отерпевш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У., Р.</w:t>
      </w:r>
      <w:r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извещенны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ежащим образом о слушании дела,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явил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Pr="007B241A" w:rsidR="005B00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296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</w:t>
      </w:r>
      <w:r w:rsidRPr="007B241A" w:rsidR="00E0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Уточкина М.В.</w:t>
      </w:r>
      <w:r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исследовал материалы дела:   </w:t>
      </w:r>
    </w:p>
    <w:p w:rsidR="00346296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 административном правонарушении 86 ХМ 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725298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7B241A" w:rsidR="001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28.02.2026</w:t>
      </w:r>
      <w:r w:rsidRPr="007B241A" w:rsidR="00E019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которому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Уточкин М.В.</w:t>
      </w:r>
      <w:r w:rsidRPr="002D5BF7"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оставил место дорожно-транспортного происшествия, участником которого он являлся</w:t>
      </w:r>
      <w:r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Уточкин М.В.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ознакомлен, права е</w:t>
      </w:r>
      <w:r w:rsidRPr="007B241A" w:rsidR="00035C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разъяснены, что подтверждается е</w:t>
      </w:r>
      <w:r w:rsidRPr="007B241A" w:rsidR="00035C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B241A" w:rsidR="0047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подписью</w:t>
      </w:r>
      <w:r w:rsidRPr="007B241A" w:rsidR="0002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00C6F" w:rsidP="00300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объяснения Уточкина М.В. от 28.02.2026, согласно которому у него 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пользовании имеется транспортное средство ГАЗ 330252 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г.р.з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зарегистрировано на 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Данным транспортным средством по факту пользу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он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. 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02.2026 около 21 часа 11 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управляя транспортным средством Газ 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г.р.з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ехал по дворам во 2 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стр.1а г. Нефтеюганска.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ит,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из-за того, что было много припаркованных авт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омобилей, проезд был затруднен.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ехал очень медленно. В этот момент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пропускал встречный автомобиль и одним колесом заехал на бордюр и когда проезжал, услышал звук удара.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проехал вперед, вышел из автомобиля, чтобы посмотреть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произошло, осмотрел 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автомобиль, подумал, что ударил металлический контейнер. Повреждений на своем транспортном средстве не обнаружил. После чего сел в автомобиль и продолжил путь.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 не заметил, что задел припаркованный автомобиль Фольксваген Пассат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27.02.2026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остановили сотрудники ДПС и пояснили,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совершил ДТП и скрылся с места ДТП.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вину призн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содеянном раскаива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ется;</w:t>
      </w:r>
    </w:p>
    <w:p w:rsidR="002D5BF7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паспорта 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Уточкина М.В.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0C6F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свидетельства о регистрации ТС ГАЗ 3330252 г/н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2D5BF7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карточку операций с ВУ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имя Уточкина М.В.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210A" w:rsidRPr="007B241A" w:rsidP="00300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арточку учета ТС </w:t>
      </w:r>
      <w:r w:rsidRPr="00300C6F"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 3330252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550A" w:rsidP="00E17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схем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B241A" w:rsid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дорожно-транспортного происшествия от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11.02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под условным обозначением № 1 указано месторасположение ТС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Фольксваген Пассат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>, № 2 -  место наезда</w:t>
      </w:r>
      <w:r w:rsidR="00CB56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585D" w:rsidP="00E17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схеме места ДПТ;</w:t>
      </w:r>
    </w:p>
    <w:p w:rsidR="009C585D" w:rsidP="009C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 осмотра транспортного средства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12.02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а/м</w:t>
      </w:r>
      <w:r w:rsidRPr="007B2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585D">
        <w:rPr>
          <w:rFonts w:ascii="Times New Roman" w:hAnsi="Times New Roman" w:cs="Times New Roman"/>
          <w:sz w:val="28"/>
          <w:szCs w:val="28"/>
        </w:rPr>
        <w:t xml:space="preserve">Фольксваген Пассат г/н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B56CE">
        <w:rPr>
          <w:rFonts w:ascii="Times New Roman" w:hAnsi="Times New Roman" w:cs="Times New Roman"/>
          <w:sz w:val="28"/>
          <w:szCs w:val="28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 механические повреждения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бокового зер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кала;     </w:t>
      </w:r>
    </w:p>
    <w:p w:rsidR="004F32BD" w:rsidP="00E17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объяснение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12.02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припарковал</w:t>
      </w:r>
      <w:r w:rsid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а/м </w:t>
      </w:r>
      <w:r w:rsidRPr="009C585D"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Фольксваген Пассат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возле своего дома, напротив подъезда по адресу: 2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-н, дом 1А в 17-30 час. 11.02.2026</w:t>
      </w:r>
      <w:r w:rsid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21-10 час. его машину задело проезжающее мимо ТС Газель, повреждено правое зеркало;  </w:t>
      </w:r>
    </w:p>
    <w:p w:rsidR="004F32BD" w:rsidP="00E17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ВУ на имя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62DD4" w:rsidP="009C58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свидетельства о регистрации ТС </w:t>
      </w:r>
      <w:r w:rsidRPr="009C585D"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Фольксваген Пассат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собственник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585D" w:rsidP="009C58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страхового полиса на ТС</w:t>
      </w:r>
      <w:r w:rsidRPr="009C585D">
        <w:t xml:space="preserve"> </w:t>
      </w:r>
      <w:r w:rsidRP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Фолькс</w:t>
      </w:r>
      <w:r w:rsidRP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ваген Пассат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76C0" w:rsidP="009C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 осмотра транспортного средства от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27.02.2026 с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котор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а/м </w:t>
      </w:r>
      <w:r w:rsidRPr="009C585D"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 3330252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ы царапины на борте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01C5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видеофиксацию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подтверждающую сведения, указные в протоколе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правонарушении.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об административных правонарушениях установлена административная ответственность.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2.5 ПДД РФ, при дорожно-транспортном происшествии водитель, причастный к нему, обязан немедленно остановить (не трогать с места) транспортное сред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12.27 КоАП РФ административным правонаруш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 признается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Исследуя вопрос о наличии в действиях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Уточкина М.В.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административного правонарушения, предусмотренного ч. 2 ст.12.27 КоАП РФ, суд исходит из следующего.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Объективная сторона указанного административного правонарушения выражается в оставлении водителем места ДТП, участником которого он являлся.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11.02.2026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21-11</w:t>
      </w:r>
      <w:r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в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r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>-не,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строения 1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транспортным средством,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Уточкин М.В.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оспаривал.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С субъективной стороны правонарушение характеризуется наличием у виновного прямого умысла на оставление места ДТП, то есть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водитель сознательно игнорирует возложенную на него законом обязанность.</w:t>
      </w:r>
    </w:p>
    <w:p w:rsidR="004F72EA" w:rsidRPr="004F72EA" w:rsidP="005D2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Определяя наличие прямого умысла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Уточкина М.В.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оставление места ДТП и опровергая его доводы о том, он </w:t>
      </w:r>
      <w:r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почувствовал столкновение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 исходит непосредственно из самого механизма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дорожно-транспортного происшествия, а именно: осуществляя движение,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Уточкин М.В.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D2B"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 не заметить касательное столкновение с близко расположенным транспортным средством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2D2B"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а/м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Газель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 движение по парковке на небольшой скорости,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Уточкин М.В.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 не заметить данные признаки происшествия.  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того, суд отмечает, что Правила дорожного движения РФ предписывают водителю быть внимательным на дороге, в случае возникновения опасности сбавить скорость вплоть до полной остановки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транспортного средства либо воспользоваться чьей-либо помощью, что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Уточкиным М.В.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было проигнорировано.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самым суд приходит к выводу, что водитель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Уточкин М.В.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 не знать о совершенном им столкновении, в связи с чем в силу требований п. 2.5 П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ДД РФ ему надлежало оставаться на месте происшествия до приезда сотрудников ГИБДД, что им сделано не было.</w:t>
      </w:r>
    </w:p>
    <w:p w:rsidR="00695D23" w:rsidRPr="007B241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вышеизложенное, суд считает доказанным, что </w:t>
      </w:r>
      <w:r w:rsidR="00C945D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Уточин М.В.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административное происшествие, предусмотренное ч. 2 ст. 12.27 КоАП РФ, т.е.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оставление водителем в нарушение Правил дорожного движения РФ места дорожно-транспортного происшествия, участником которого он являлся.</w:t>
      </w:r>
    </w:p>
    <w:p w:rsidR="00695D23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 назначении наказания судья учитывает характер совершенного правонарушения, личность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5D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Уточкина М.В.</w:t>
      </w:r>
    </w:p>
    <w:p w:rsidR="00D11005" w:rsidRPr="007B241A" w:rsidP="00201496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B24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</w:t>
      </w:r>
      <w:r w:rsidR="00C945D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 в содеянном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56A1" w:rsidRPr="007B241A" w:rsidP="00201496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</w:t>
      </w:r>
      <w:r w:rsidR="000D25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предусмотренных ст. 4.3 Кодекса Российской Федерации об административных правонарушениях, </w:t>
      </w:r>
      <w:r w:rsidR="000D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усматривается. </w:t>
      </w:r>
    </w:p>
    <w:p w:rsidR="009956A1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 учётом изложенного, руководствуясь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 ч.1, 29.10, 30.1 Кодекса Российской Федерации об администр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ативных правонарушениях, судья</w:t>
      </w:r>
    </w:p>
    <w:p w:rsidR="009956A1" w:rsidRPr="007B241A" w:rsidP="00201496">
      <w:pPr>
        <w:tabs>
          <w:tab w:val="left" w:pos="25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6A1" w:rsidRPr="005A14FE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4FE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9956A1" w:rsidRPr="00362DD4" w:rsidP="00201496">
      <w:pPr>
        <w:widowControl w:val="0"/>
        <w:tabs>
          <w:tab w:val="left" w:pos="16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911D94" w:rsidRPr="007B241A" w:rsidP="002014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C945D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Уточкина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45D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7B241A" w:rsidR="00A34BD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 предусмотренного ч.2 ст. 12.27 Кодекса Российской Федерации об административных правонарушениях и назначить е</w:t>
      </w:r>
      <w:r w:rsidRPr="007B241A" w:rsidR="00A34B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</w:t>
      </w:r>
      <w:r w:rsidRPr="007B241A" w:rsidR="0084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министративное наказание в виде </w:t>
      </w:r>
      <w:r w:rsidRPr="007B241A" w:rsidR="00927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ареста на срок 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945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241A" w:rsidR="00927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45D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</w:t>
      </w:r>
      <w:r w:rsidRPr="007B241A" w:rsidR="00927913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</w:t>
      </w:r>
      <w:r w:rsidR="00C945D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7B241A" w:rsidR="00927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D23" w:rsidRPr="007B241A" w:rsidP="002014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Срок административного ареста исчислять с </w:t>
      </w:r>
      <w:r w:rsidR="00406F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E01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B241A" w:rsidR="00EB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DE01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="00C945D4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марта 2026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956A1" w:rsidRPr="007B241A" w:rsidP="00201496">
      <w:pPr>
        <w:widowControl w:val="0"/>
        <w:spacing w:after="0" w:line="240" w:lineRule="auto"/>
        <w:jc w:val="both"/>
        <w:rPr>
          <w:color w:val="FF0000"/>
          <w:sz w:val="28"/>
          <w:szCs w:val="28"/>
        </w:rPr>
      </w:pPr>
      <w:r w:rsidRPr="007B24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суток со дня получения копии постановления,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же срок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тановление может быть опротестовано прокурором.                     </w:t>
      </w:r>
    </w:p>
    <w:p w:rsidR="009956A1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 w:rsidR="0093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3302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B241A" w:rsidR="0093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241A" w:rsidR="0082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Е.З.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8255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Бушкова</w:t>
      </w:r>
    </w:p>
    <w:p w:rsidR="001A2B83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AD72B3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51B0CF2"/>
    <w:multiLevelType w:val="multilevel"/>
    <w:tmpl w:val="8A0A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A1"/>
    <w:rsid w:val="00023D1E"/>
    <w:rsid w:val="00032FE6"/>
    <w:rsid w:val="00035C92"/>
    <w:rsid w:val="00042B44"/>
    <w:rsid w:val="00071FAA"/>
    <w:rsid w:val="00096624"/>
    <w:rsid w:val="000B3059"/>
    <w:rsid w:val="000D253E"/>
    <w:rsid w:val="00106CD5"/>
    <w:rsid w:val="001322E0"/>
    <w:rsid w:val="00144449"/>
    <w:rsid w:val="00177C8C"/>
    <w:rsid w:val="00184F4A"/>
    <w:rsid w:val="001A2B83"/>
    <w:rsid w:val="001A3E28"/>
    <w:rsid w:val="001F51C7"/>
    <w:rsid w:val="00201496"/>
    <w:rsid w:val="00204627"/>
    <w:rsid w:val="00207A4E"/>
    <w:rsid w:val="00260898"/>
    <w:rsid w:val="00262717"/>
    <w:rsid w:val="00272C5A"/>
    <w:rsid w:val="002C04C3"/>
    <w:rsid w:val="002C79EA"/>
    <w:rsid w:val="002D5BF7"/>
    <w:rsid w:val="002E4B08"/>
    <w:rsid w:val="002E6F60"/>
    <w:rsid w:val="00300C6F"/>
    <w:rsid w:val="003216A9"/>
    <w:rsid w:val="00323FB9"/>
    <w:rsid w:val="00346296"/>
    <w:rsid w:val="00362DD4"/>
    <w:rsid w:val="00373FFB"/>
    <w:rsid w:val="003A781A"/>
    <w:rsid w:val="003C60FE"/>
    <w:rsid w:val="003D11D3"/>
    <w:rsid w:val="003E05C1"/>
    <w:rsid w:val="003E5FDD"/>
    <w:rsid w:val="003F33E1"/>
    <w:rsid w:val="003F55BB"/>
    <w:rsid w:val="00406F44"/>
    <w:rsid w:val="00443D42"/>
    <w:rsid w:val="00471CBB"/>
    <w:rsid w:val="00475051"/>
    <w:rsid w:val="00485A55"/>
    <w:rsid w:val="00492AAD"/>
    <w:rsid w:val="00492E83"/>
    <w:rsid w:val="004C30EE"/>
    <w:rsid w:val="004C4F03"/>
    <w:rsid w:val="004E4F24"/>
    <w:rsid w:val="004F32BD"/>
    <w:rsid w:val="004F72EA"/>
    <w:rsid w:val="005155EA"/>
    <w:rsid w:val="00526BC4"/>
    <w:rsid w:val="00540409"/>
    <w:rsid w:val="00565B57"/>
    <w:rsid w:val="00576880"/>
    <w:rsid w:val="005A14FE"/>
    <w:rsid w:val="005A7223"/>
    <w:rsid w:val="005B009C"/>
    <w:rsid w:val="005D2D2B"/>
    <w:rsid w:val="005D52B4"/>
    <w:rsid w:val="005E7C4A"/>
    <w:rsid w:val="005F27FE"/>
    <w:rsid w:val="00637F97"/>
    <w:rsid w:val="006536E8"/>
    <w:rsid w:val="0066323E"/>
    <w:rsid w:val="00695D23"/>
    <w:rsid w:val="006B0CEA"/>
    <w:rsid w:val="006B4AD1"/>
    <w:rsid w:val="006E42C1"/>
    <w:rsid w:val="00735D80"/>
    <w:rsid w:val="00772C38"/>
    <w:rsid w:val="00776CFF"/>
    <w:rsid w:val="007957BF"/>
    <w:rsid w:val="00797265"/>
    <w:rsid w:val="007A3302"/>
    <w:rsid w:val="007B241A"/>
    <w:rsid w:val="007C6591"/>
    <w:rsid w:val="007E146C"/>
    <w:rsid w:val="007E3E08"/>
    <w:rsid w:val="007E6360"/>
    <w:rsid w:val="00820702"/>
    <w:rsid w:val="0082550E"/>
    <w:rsid w:val="00831255"/>
    <w:rsid w:val="008476C0"/>
    <w:rsid w:val="008533ED"/>
    <w:rsid w:val="00871D55"/>
    <w:rsid w:val="0089074B"/>
    <w:rsid w:val="008F6693"/>
    <w:rsid w:val="00911D94"/>
    <w:rsid w:val="00927913"/>
    <w:rsid w:val="0093610A"/>
    <w:rsid w:val="00956339"/>
    <w:rsid w:val="009956A1"/>
    <w:rsid w:val="009C585D"/>
    <w:rsid w:val="009F0D56"/>
    <w:rsid w:val="009F16B3"/>
    <w:rsid w:val="00A34BDB"/>
    <w:rsid w:val="00A43B1E"/>
    <w:rsid w:val="00A44B73"/>
    <w:rsid w:val="00A45E2C"/>
    <w:rsid w:val="00A62265"/>
    <w:rsid w:val="00A64E53"/>
    <w:rsid w:val="00A84C21"/>
    <w:rsid w:val="00A84FF3"/>
    <w:rsid w:val="00AD6048"/>
    <w:rsid w:val="00AD72B3"/>
    <w:rsid w:val="00B02C02"/>
    <w:rsid w:val="00B13323"/>
    <w:rsid w:val="00BE44FD"/>
    <w:rsid w:val="00C132B7"/>
    <w:rsid w:val="00C149C1"/>
    <w:rsid w:val="00C51A73"/>
    <w:rsid w:val="00C73355"/>
    <w:rsid w:val="00C913AB"/>
    <w:rsid w:val="00C945D4"/>
    <w:rsid w:val="00CB56CE"/>
    <w:rsid w:val="00CD0446"/>
    <w:rsid w:val="00D018DB"/>
    <w:rsid w:val="00D05DB2"/>
    <w:rsid w:val="00D11005"/>
    <w:rsid w:val="00D21550"/>
    <w:rsid w:val="00D277A9"/>
    <w:rsid w:val="00D36DB7"/>
    <w:rsid w:val="00D45126"/>
    <w:rsid w:val="00D920D8"/>
    <w:rsid w:val="00DA30D9"/>
    <w:rsid w:val="00DD57C6"/>
    <w:rsid w:val="00DE01C5"/>
    <w:rsid w:val="00DE071F"/>
    <w:rsid w:val="00E01979"/>
    <w:rsid w:val="00E01D29"/>
    <w:rsid w:val="00E1550A"/>
    <w:rsid w:val="00E17C59"/>
    <w:rsid w:val="00E4591F"/>
    <w:rsid w:val="00E57FDC"/>
    <w:rsid w:val="00EB4094"/>
    <w:rsid w:val="00EB5329"/>
    <w:rsid w:val="00EC056B"/>
    <w:rsid w:val="00F54C7A"/>
    <w:rsid w:val="00F6210A"/>
    <w:rsid w:val="00F931E8"/>
    <w:rsid w:val="00FA0BA0"/>
    <w:rsid w:val="00FC31D1"/>
    <w:rsid w:val="00FD08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3C38F3-114F-44C6-A226-DFB1F6EB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53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33ED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FA0B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FA0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E7C4A"/>
    <w:rPr>
      <w:strike w:val="0"/>
      <w:dstrike w:val="0"/>
      <w:color w:val="0088CC"/>
      <w:u w:val="none"/>
      <w:effect w:val="none"/>
    </w:rPr>
  </w:style>
  <w:style w:type="character" w:customStyle="1" w:styleId="isl">
    <w:name w:val="isl"/>
    <w:basedOn w:val="DefaultParagraphFont"/>
    <w:rsid w:val="005E7C4A"/>
  </w:style>
  <w:style w:type="character" w:customStyle="1" w:styleId="fio1">
    <w:name w:val="fio1"/>
    <w:basedOn w:val="DefaultParagraphFont"/>
    <w:rsid w:val="00565B57"/>
  </w:style>
  <w:style w:type="character" w:customStyle="1" w:styleId="data2">
    <w:name w:val="data2"/>
    <w:basedOn w:val="DefaultParagraphFont"/>
    <w:rsid w:val="00565B57"/>
  </w:style>
  <w:style w:type="character" w:customStyle="1" w:styleId="nomer2">
    <w:name w:val="nomer2"/>
    <w:basedOn w:val="DefaultParagraphFont"/>
    <w:rsid w:val="00565B57"/>
  </w:style>
  <w:style w:type="paragraph" w:styleId="Header">
    <w:name w:val="header"/>
    <w:basedOn w:val="Normal"/>
    <w:link w:val="a1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65B57"/>
  </w:style>
  <w:style w:type="paragraph" w:styleId="Footer">
    <w:name w:val="footer"/>
    <w:basedOn w:val="Normal"/>
    <w:link w:val="a2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65B57"/>
  </w:style>
  <w:style w:type="paragraph" w:styleId="BodyText">
    <w:name w:val="Body Text"/>
    <w:basedOn w:val="Normal"/>
    <w:link w:val="a3"/>
    <w:uiPriority w:val="99"/>
    <w:unhideWhenUsed/>
    <w:rsid w:val="00CD04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DefaultParagraphFont"/>
    <w:link w:val="BodyText"/>
    <w:uiPriority w:val="99"/>
    <w:rsid w:val="00CD04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30A26-5269-4387-A111-8F2BA589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